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AEB" w:rsidRDefault="001D5AEB" w:rsidP="001D5AEB">
      <w:pPr>
        <w:spacing w:line="480" w:lineRule="auto"/>
        <w:rPr>
          <w:rFonts w:ascii="Times New Roman" w:hAnsi="Times New Roman" w:cs="Times New Roman"/>
          <w:sz w:val="24"/>
          <w:szCs w:val="24"/>
        </w:rPr>
      </w:pPr>
    </w:p>
    <w:p w:rsidR="001D5AEB" w:rsidRP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Different states in the U.S receive a different budgetary allocation from the government with some receiving more money than others. For example, Virginia, West Virginia, and Kentucky are reported to receive the highest amount of government funding than other states in the United States</w:t>
      </w:r>
      <w:sdt>
        <w:sdtPr>
          <w:rPr>
            <w:rFonts w:ascii="Times New Roman" w:hAnsi="Times New Roman" w:cs="Times New Roman"/>
            <w:sz w:val="24"/>
            <w:szCs w:val="24"/>
          </w:rPr>
          <w:id w:val="-208667604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Kel161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1D5AEB">
            <w:rPr>
              <w:rFonts w:ascii="Times New Roman" w:hAnsi="Times New Roman" w:cs="Times New Roman"/>
              <w:noProof/>
              <w:sz w:val="24"/>
              <w:szCs w:val="24"/>
            </w:rPr>
            <w:t>(Kelly &amp; William , 2016)</w:t>
          </w:r>
          <w:r>
            <w:rPr>
              <w:rFonts w:ascii="Times New Roman" w:hAnsi="Times New Roman" w:cs="Times New Roman"/>
              <w:sz w:val="24"/>
              <w:szCs w:val="24"/>
            </w:rPr>
            <w:fldChar w:fldCharType="end"/>
          </w:r>
        </w:sdtContent>
      </w:sdt>
      <w:r w:rsidRPr="001D5AEB">
        <w:rPr>
          <w:rFonts w:ascii="Times New Roman" w:hAnsi="Times New Roman" w:cs="Times New Roman"/>
          <w:sz w:val="24"/>
          <w:szCs w:val="24"/>
        </w:rPr>
        <w:t>. As a result, it’s difficult for all states to allocate the same amount of money in the crime and justice system.</w:t>
      </w:r>
    </w:p>
    <w:p w:rsidR="001D5AEB" w:rsidRP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Yes, guidelines should be developed to guide the budgetary allocation in police and corrections. This is so because the rates of crime and incarcerations are different from one state to another. Therefore, to ensure that each state can adequately deal with these rates of crime and incarceration, proper guidelines must be developed to guide the process.</w:t>
      </w:r>
    </w:p>
    <w:p w:rsidR="001D5AEB" w:rsidRP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Politicization can be taken out of criminal justice policymaking and implementation by following due diligence and doing adequate consultation during the process of policymaking and implementation. This is so because following due diligence and doing adequate consultation will eliminate all the political issues that normally arise in the process of policymaking and implementation.</w:t>
      </w:r>
    </w:p>
    <w:p w:rsidR="001D5AEB" w:rsidRP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The best way to help these children is by the government fully sponsoring their education. This is so because, through education, these children will be able to realize that there are alternatives they can explore to make their lives better and not necessarily follow into the criminal footsteps of their parents.  Also, by sponsoring the education of these children, the government will offset the burden of educating these children from their parents.</w:t>
      </w:r>
    </w:p>
    <w:p w:rsidR="001D5AEB" w:rsidRP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 xml:space="preserve">Yes, ex-offenders should also be involved in the criminal justice policy. This is so because the ex-offenders understand the gaps in the existing policies that allowed them to </w:t>
      </w:r>
      <w:r w:rsidRPr="001D5AEB">
        <w:rPr>
          <w:rFonts w:ascii="Times New Roman" w:hAnsi="Times New Roman" w:cs="Times New Roman"/>
          <w:sz w:val="24"/>
          <w:szCs w:val="24"/>
        </w:rPr>
        <w:lastRenderedPageBreak/>
        <w:t>commit a crime. Therefore, they will be able to provide new ideas for the modifications of these policies to fully prevent crime in the region.</w:t>
      </w:r>
    </w:p>
    <w:p w:rsidR="001D5AEB" w:rsidRP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One of the weaknesses of the system's improvement solution policy process is that it promotes mass incarceration and mandatory sentencing because there is no efficiency and accountability in the process</w:t>
      </w:r>
      <w:sdt>
        <w:sdtPr>
          <w:rPr>
            <w:rFonts w:ascii="Times New Roman" w:hAnsi="Times New Roman" w:cs="Times New Roman"/>
            <w:sz w:val="24"/>
            <w:szCs w:val="24"/>
          </w:rPr>
          <w:id w:val="1532216470"/>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Mea17 \l 1033 </w:instrText>
          </w:r>
          <w:r>
            <w:rPr>
              <w:rFonts w:ascii="Times New Roman" w:hAnsi="Times New Roman" w:cs="Times New Roman"/>
              <w:sz w:val="24"/>
              <w:szCs w:val="24"/>
            </w:rPr>
            <w:fldChar w:fldCharType="separate"/>
          </w:r>
          <w:r>
            <w:rPr>
              <w:rFonts w:ascii="Times New Roman" w:hAnsi="Times New Roman" w:cs="Times New Roman"/>
              <w:noProof/>
              <w:sz w:val="24"/>
              <w:szCs w:val="24"/>
            </w:rPr>
            <w:t xml:space="preserve"> </w:t>
          </w:r>
          <w:r w:rsidRPr="001D5AEB">
            <w:rPr>
              <w:rFonts w:ascii="Times New Roman" w:hAnsi="Times New Roman" w:cs="Times New Roman"/>
              <w:noProof/>
              <w:sz w:val="24"/>
              <w:szCs w:val="24"/>
            </w:rPr>
            <w:t>(Mears &amp; Daniel , 2017)</w:t>
          </w:r>
          <w:r>
            <w:rPr>
              <w:rFonts w:ascii="Times New Roman" w:hAnsi="Times New Roman" w:cs="Times New Roman"/>
              <w:sz w:val="24"/>
              <w:szCs w:val="24"/>
            </w:rPr>
            <w:fldChar w:fldCharType="end"/>
          </w:r>
        </w:sdtContent>
      </w:sdt>
      <w:r w:rsidRPr="001D5AEB">
        <w:rPr>
          <w:rFonts w:ascii="Times New Roman" w:hAnsi="Times New Roman" w:cs="Times New Roman"/>
          <w:sz w:val="24"/>
          <w:szCs w:val="24"/>
        </w:rPr>
        <w:t>. Therefore, to ensure cost efficiency and accountability that will eliminate the aspect of mandatory sentencing and mass incarceration, there is a need to develop systematic and evidence-based policy change on the system’s focused view of criminal justice.</w:t>
      </w:r>
    </w:p>
    <w:p w:rsidR="001D5AEB" w:rsidRP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Another aspect that I found interesting in this chapter is the aspect of the components of criminal justice. Based on my analysis, there are three main components of criminal justice and they include law enforcement which mostly includes the police that enforce the law, the courts made of juries that decide on criminal cases and corrections where the criminals are incarcerated based on the hefty of their crimes.</w:t>
      </w:r>
    </w:p>
    <w:p w:rsidR="001D5AEB" w:rsidRDefault="001D5AEB" w:rsidP="001D5AEB">
      <w:pPr>
        <w:spacing w:line="480" w:lineRule="auto"/>
        <w:ind w:firstLine="720"/>
        <w:rPr>
          <w:rFonts w:ascii="Times New Roman" w:hAnsi="Times New Roman" w:cs="Times New Roman"/>
          <w:sz w:val="24"/>
          <w:szCs w:val="24"/>
        </w:rPr>
      </w:pPr>
      <w:r w:rsidRPr="001D5AEB">
        <w:rPr>
          <w:rFonts w:ascii="Times New Roman" w:hAnsi="Times New Roman" w:cs="Times New Roman"/>
          <w:sz w:val="24"/>
          <w:szCs w:val="24"/>
        </w:rPr>
        <w:t>After going through the whole chapter, what aspects did you not understand that needs clarification?</w:t>
      </w:r>
    </w:p>
    <w:p w:rsidR="001D5AEB" w:rsidRDefault="001D5AEB" w:rsidP="001D5AEB">
      <w:pPr>
        <w:spacing w:line="480" w:lineRule="auto"/>
        <w:rPr>
          <w:rFonts w:ascii="Times New Roman" w:hAnsi="Times New Roman" w:cs="Times New Roman"/>
          <w:sz w:val="24"/>
          <w:szCs w:val="24"/>
        </w:rPr>
      </w:pPr>
    </w:p>
    <w:p w:rsidR="001D5AEB" w:rsidRDefault="001D5AEB" w:rsidP="001D5AEB">
      <w:pPr>
        <w:spacing w:line="480" w:lineRule="auto"/>
        <w:rPr>
          <w:rFonts w:ascii="Times New Roman" w:hAnsi="Times New Roman" w:cs="Times New Roman"/>
          <w:sz w:val="24"/>
          <w:szCs w:val="24"/>
        </w:rPr>
      </w:pPr>
    </w:p>
    <w:p w:rsidR="001D5AEB" w:rsidRDefault="001D5AEB" w:rsidP="001D5AEB">
      <w:pPr>
        <w:spacing w:line="480" w:lineRule="auto"/>
        <w:rPr>
          <w:rFonts w:ascii="Times New Roman" w:hAnsi="Times New Roman" w:cs="Times New Roman"/>
          <w:sz w:val="24"/>
          <w:szCs w:val="24"/>
        </w:rPr>
      </w:pPr>
    </w:p>
    <w:p w:rsidR="001D5AEB" w:rsidRDefault="001D5AEB" w:rsidP="001D5AEB">
      <w:pPr>
        <w:spacing w:line="480" w:lineRule="auto"/>
        <w:rPr>
          <w:rFonts w:ascii="Times New Roman" w:hAnsi="Times New Roman" w:cs="Times New Roman"/>
          <w:sz w:val="24"/>
          <w:szCs w:val="24"/>
        </w:rPr>
      </w:pPr>
    </w:p>
    <w:p w:rsidR="001D5AEB" w:rsidRDefault="001D5AEB" w:rsidP="001D5AEB">
      <w:pPr>
        <w:spacing w:line="480" w:lineRule="auto"/>
        <w:rPr>
          <w:rFonts w:ascii="Times New Roman" w:hAnsi="Times New Roman" w:cs="Times New Roman"/>
          <w:sz w:val="24"/>
          <w:szCs w:val="24"/>
        </w:rPr>
      </w:pPr>
    </w:p>
    <w:p w:rsidR="001D5AEB" w:rsidRDefault="001D5AEB" w:rsidP="001D5AEB">
      <w:pPr>
        <w:spacing w:line="480" w:lineRule="auto"/>
        <w:rPr>
          <w:rFonts w:ascii="Times New Roman" w:hAnsi="Times New Roman" w:cs="Times New Roman"/>
          <w:sz w:val="24"/>
          <w:szCs w:val="24"/>
        </w:rPr>
      </w:pPr>
    </w:p>
    <w:p w:rsidR="001D5AEB" w:rsidRDefault="001D5AEB" w:rsidP="001D5AE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83039E">
        <w:rPr>
          <w:rFonts w:ascii="Times New Roman" w:hAnsi="Times New Roman" w:cs="Times New Roman"/>
          <w:sz w:val="24"/>
          <w:szCs w:val="24"/>
        </w:rPr>
        <w:t>s</w:t>
      </w:r>
      <w:bookmarkStart w:id="0" w:name="_GoBack"/>
      <w:bookmarkEnd w:id="0"/>
    </w:p>
    <w:p w:rsidR="001D5AEB" w:rsidRPr="001D5AEB" w:rsidRDefault="001D5AEB" w:rsidP="001D5AEB">
      <w:pPr>
        <w:spacing w:after="0" w:line="480" w:lineRule="auto"/>
        <w:ind w:left="720" w:hanging="720"/>
        <w:jc w:val="both"/>
        <w:rPr>
          <w:rFonts w:ascii="Times New Roman" w:eastAsia="Calibri" w:hAnsi="Times New Roman" w:cs="Times New Roman"/>
          <w:sz w:val="24"/>
          <w:szCs w:val="24"/>
        </w:rPr>
      </w:pPr>
      <w:r w:rsidRPr="001D5AEB">
        <w:rPr>
          <w:rFonts w:ascii="Times New Roman" w:eastAsia="Calibri" w:hAnsi="Times New Roman" w:cs="Times New Roman"/>
          <w:sz w:val="24"/>
          <w:szCs w:val="24"/>
        </w:rPr>
        <w:t xml:space="preserve">Kelly, William R. </w:t>
      </w:r>
      <w:proofErr w:type="gramStart"/>
      <w:r w:rsidRPr="001D5AEB">
        <w:rPr>
          <w:rFonts w:ascii="Times New Roman" w:eastAsia="Calibri" w:hAnsi="Times New Roman" w:cs="Times New Roman"/>
          <w:sz w:val="24"/>
          <w:szCs w:val="24"/>
        </w:rPr>
        <w:t>( 2016</w:t>
      </w:r>
      <w:proofErr w:type="gramEnd"/>
      <w:r w:rsidRPr="001D5AEB">
        <w:rPr>
          <w:rFonts w:ascii="Times New Roman" w:eastAsia="Calibri" w:hAnsi="Times New Roman" w:cs="Times New Roman"/>
          <w:sz w:val="24"/>
          <w:szCs w:val="24"/>
        </w:rPr>
        <w:t xml:space="preserve">),(Updated).  The Future of Crime and Punishment:  Smart Policies for Reducing Crime and Saving Money.  Lanham, MD:  </w:t>
      </w:r>
      <w:proofErr w:type="spellStart"/>
      <w:r w:rsidRPr="001D5AEB">
        <w:rPr>
          <w:rFonts w:ascii="Times New Roman" w:eastAsia="Calibri" w:hAnsi="Times New Roman" w:cs="Times New Roman"/>
          <w:sz w:val="24"/>
          <w:szCs w:val="24"/>
        </w:rPr>
        <w:t>Rowman</w:t>
      </w:r>
      <w:proofErr w:type="spellEnd"/>
      <w:r w:rsidRPr="001D5AEB">
        <w:rPr>
          <w:rFonts w:ascii="Times New Roman" w:eastAsia="Calibri" w:hAnsi="Times New Roman" w:cs="Times New Roman"/>
          <w:sz w:val="24"/>
          <w:szCs w:val="24"/>
        </w:rPr>
        <w:t xml:space="preserve"> &amp; Littlefield.  ISBN 978-1-5381-2388-1</w:t>
      </w:r>
    </w:p>
    <w:p w:rsidR="001D5AEB" w:rsidRPr="001D5AEB" w:rsidRDefault="001D5AEB" w:rsidP="001D5AEB">
      <w:pPr>
        <w:spacing w:after="0" w:line="480" w:lineRule="auto"/>
        <w:ind w:left="720" w:hanging="720"/>
        <w:jc w:val="both"/>
        <w:rPr>
          <w:rFonts w:ascii="Times New Roman" w:eastAsia="Calibri" w:hAnsi="Times New Roman" w:cs="Times New Roman"/>
          <w:sz w:val="24"/>
          <w:szCs w:val="24"/>
        </w:rPr>
      </w:pPr>
      <w:r w:rsidRPr="001D5AEB">
        <w:rPr>
          <w:rFonts w:ascii="Times New Roman" w:eastAsia="Calibri" w:hAnsi="Times New Roman" w:cs="Times New Roman"/>
          <w:sz w:val="24"/>
          <w:szCs w:val="24"/>
        </w:rPr>
        <w:t xml:space="preserve"> Mears, Daniel P.  (2017)</w:t>
      </w:r>
      <w:proofErr w:type="gramStart"/>
      <w:r w:rsidRPr="001D5AEB">
        <w:rPr>
          <w:rFonts w:ascii="Times New Roman" w:eastAsia="Calibri" w:hAnsi="Times New Roman" w:cs="Times New Roman"/>
          <w:sz w:val="24"/>
          <w:szCs w:val="24"/>
        </w:rPr>
        <w:t>.  Out</w:t>
      </w:r>
      <w:proofErr w:type="gramEnd"/>
      <w:r w:rsidRPr="001D5AEB">
        <w:rPr>
          <w:rFonts w:ascii="Times New Roman" w:eastAsia="Calibri" w:hAnsi="Times New Roman" w:cs="Times New Roman"/>
          <w:sz w:val="24"/>
          <w:szCs w:val="24"/>
        </w:rPr>
        <w:t xml:space="preserve">-of-Control Criminal Justice:  The Systems Improvement Solution for More Safety, Justice, Accountability, and Efficiency.  New York:  Cambridge University Press. </w:t>
      </w:r>
      <w:proofErr w:type="gramStart"/>
      <w:r w:rsidRPr="001D5AEB">
        <w:rPr>
          <w:rFonts w:ascii="Times New Roman" w:eastAsia="Calibri" w:hAnsi="Times New Roman" w:cs="Times New Roman"/>
          <w:sz w:val="24"/>
          <w:szCs w:val="24"/>
        </w:rPr>
        <w:t>ISBN  978</w:t>
      </w:r>
      <w:proofErr w:type="gramEnd"/>
      <w:r w:rsidRPr="001D5AEB">
        <w:rPr>
          <w:rFonts w:ascii="Times New Roman" w:eastAsia="Calibri" w:hAnsi="Times New Roman" w:cs="Times New Roman"/>
          <w:sz w:val="24"/>
          <w:szCs w:val="24"/>
        </w:rPr>
        <w:t>-1316614044</w:t>
      </w:r>
    </w:p>
    <w:p w:rsidR="001D5AEB" w:rsidRPr="001D5AEB" w:rsidRDefault="001D5AEB" w:rsidP="001D5AEB">
      <w:pPr>
        <w:spacing w:line="480" w:lineRule="auto"/>
        <w:ind w:left="720" w:hanging="720"/>
        <w:rPr>
          <w:rFonts w:ascii="Times New Roman" w:hAnsi="Times New Roman" w:cs="Times New Roman"/>
          <w:sz w:val="24"/>
          <w:szCs w:val="24"/>
        </w:rPr>
      </w:pPr>
    </w:p>
    <w:sectPr w:rsidR="001D5AEB" w:rsidRPr="001D5AE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4623" w:rsidRDefault="00054623" w:rsidP="005238DC">
      <w:pPr>
        <w:spacing w:after="0" w:line="240" w:lineRule="auto"/>
      </w:pPr>
      <w:r>
        <w:separator/>
      </w:r>
    </w:p>
  </w:endnote>
  <w:endnote w:type="continuationSeparator" w:id="0">
    <w:p w:rsidR="00054623" w:rsidRDefault="00054623" w:rsidP="00523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4623" w:rsidRDefault="00054623" w:rsidP="005238DC">
      <w:pPr>
        <w:spacing w:after="0" w:line="240" w:lineRule="auto"/>
      </w:pPr>
      <w:r>
        <w:separator/>
      </w:r>
    </w:p>
  </w:footnote>
  <w:footnote w:type="continuationSeparator" w:id="0">
    <w:p w:rsidR="00054623" w:rsidRDefault="00054623" w:rsidP="005238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77485"/>
      <w:docPartObj>
        <w:docPartGallery w:val="Page Numbers (Top of Page)"/>
        <w:docPartUnique/>
      </w:docPartObj>
    </w:sdtPr>
    <w:sdtEndPr>
      <w:rPr>
        <w:noProof/>
      </w:rPr>
    </w:sdtEndPr>
    <w:sdtContent>
      <w:p w:rsidR="005238DC" w:rsidRDefault="005238DC">
        <w:pPr>
          <w:pStyle w:val="Header"/>
          <w:jc w:val="right"/>
        </w:pPr>
        <w:r>
          <w:fldChar w:fldCharType="begin"/>
        </w:r>
        <w:r>
          <w:instrText xml:space="preserve"> PAGE   \* MERGEFORMAT </w:instrText>
        </w:r>
        <w:r>
          <w:fldChar w:fldCharType="separate"/>
        </w:r>
        <w:r w:rsidR="0083039E">
          <w:rPr>
            <w:noProof/>
          </w:rPr>
          <w:t>1</w:t>
        </w:r>
        <w:r>
          <w:rPr>
            <w:noProof/>
          </w:rPr>
          <w:fldChar w:fldCharType="end"/>
        </w:r>
      </w:p>
    </w:sdtContent>
  </w:sdt>
  <w:p w:rsidR="005238DC" w:rsidRDefault="005238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EEA"/>
    <w:rsid w:val="00054623"/>
    <w:rsid w:val="001A2C44"/>
    <w:rsid w:val="001D5AEB"/>
    <w:rsid w:val="003E4508"/>
    <w:rsid w:val="004D0D83"/>
    <w:rsid w:val="005238DC"/>
    <w:rsid w:val="006C7333"/>
    <w:rsid w:val="0083039E"/>
    <w:rsid w:val="00991D1F"/>
    <w:rsid w:val="00B31EEA"/>
    <w:rsid w:val="00F90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3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8DC"/>
    <w:rPr>
      <w:rFonts w:ascii="Tahoma" w:hAnsi="Tahoma" w:cs="Tahoma"/>
      <w:sz w:val="16"/>
      <w:szCs w:val="16"/>
    </w:rPr>
  </w:style>
  <w:style w:type="paragraph" w:styleId="Header">
    <w:name w:val="header"/>
    <w:basedOn w:val="Normal"/>
    <w:link w:val="HeaderChar"/>
    <w:uiPriority w:val="99"/>
    <w:unhideWhenUsed/>
    <w:rsid w:val="00523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8DC"/>
  </w:style>
  <w:style w:type="paragraph" w:styleId="Footer">
    <w:name w:val="footer"/>
    <w:basedOn w:val="Normal"/>
    <w:link w:val="FooterChar"/>
    <w:uiPriority w:val="99"/>
    <w:unhideWhenUsed/>
    <w:rsid w:val="00523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8D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38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38DC"/>
    <w:rPr>
      <w:rFonts w:ascii="Tahoma" w:hAnsi="Tahoma" w:cs="Tahoma"/>
      <w:sz w:val="16"/>
      <w:szCs w:val="16"/>
    </w:rPr>
  </w:style>
  <w:style w:type="paragraph" w:styleId="Header">
    <w:name w:val="header"/>
    <w:basedOn w:val="Normal"/>
    <w:link w:val="HeaderChar"/>
    <w:uiPriority w:val="99"/>
    <w:unhideWhenUsed/>
    <w:rsid w:val="005238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8DC"/>
  </w:style>
  <w:style w:type="paragraph" w:styleId="Footer">
    <w:name w:val="footer"/>
    <w:basedOn w:val="Normal"/>
    <w:link w:val="FooterChar"/>
    <w:uiPriority w:val="99"/>
    <w:unhideWhenUsed/>
    <w:rsid w:val="00523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67127">
      <w:bodyDiv w:val="1"/>
      <w:marLeft w:val="0"/>
      <w:marRight w:val="0"/>
      <w:marTop w:val="0"/>
      <w:marBottom w:val="0"/>
      <w:divBdr>
        <w:top w:val="none" w:sz="0" w:space="0" w:color="auto"/>
        <w:left w:val="none" w:sz="0" w:space="0" w:color="auto"/>
        <w:bottom w:val="none" w:sz="0" w:space="0" w:color="auto"/>
        <w:right w:val="none" w:sz="0" w:space="0" w:color="auto"/>
      </w:divBdr>
    </w:div>
    <w:div w:id="471557020">
      <w:bodyDiv w:val="1"/>
      <w:marLeft w:val="0"/>
      <w:marRight w:val="0"/>
      <w:marTop w:val="0"/>
      <w:marBottom w:val="0"/>
      <w:divBdr>
        <w:top w:val="none" w:sz="0" w:space="0" w:color="auto"/>
        <w:left w:val="none" w:sz="0" w:space="0" w:color="auto"/>
        <w:bottom w:val="none" w:sz="0" w:space="0" w:color="auto"/>
        <w:right w:val="none" w:sz="0" w:space="0" w:color="auto"/>
      </w:divBdr>
    </w:div>
    <w:div w:id="209276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Kel161</b:Tag>
    <b:SourceType>JournalArticle</b:SourceType>
    <b:Guid>{24B40BC7-56F0-41E5-A322-7ED823B8EECC}</b:Guid>
    <b:Title>Kelly &amp; William </b:Title>
    <b:Year>2016</b:Year>
    <b:RefOrder>1</b:RefOrder>
  </b:Source>
  <b:Source>
    <b:Tag>Mea17</b:Tag>
    <b:SourceType>JournalArticle</b:SourceType>
    <b:Guid>{B802E547-AF3A-47B0-99C1-CC21E2C4B802}</b:Guid>
    <b:Title>Mears &amp; Daniel </b:Title>
    <b:Year>2017</b:Year>
    <b:RefOrder>2</b:RefOrder>
  </b:Source>
</b:Sources>
</file>

<file path=customXml/itemProps1.xml><?xml version="1.0" encoding="utf-8"?>
<ds:datastoreItem xmlns:ds="http://schemas.openxmlformats.org/officeDocument/2006/customXml" ds:itemID="{1BA1A94E-3BAF-48ED-9DF2-AF13EB6AA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Longinus</dc:creator>
  <cp:lastModifiedBy>hp</cp:lastModifiedBy>
  <cp:revision>3</cp:revision>
  <dcterms:created xsi:type="dcterms:W3CDTF">2020-02-25T16:40:00Z</dcterms:created>
  <dcterms:modified xsi:type="dcterms:W3CDTF">2020-02-25T16:40:00Z</dcterms:modified>
</cp:coreProperties>
</file>